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BA58" w14:textId="4D5E7C20" w:rsidR="000564A9" w:rsidRDefault="000564A9" w:rsidP="00347C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F35">
        <w:rPr>
          <w:rFonts w:ascii="Times New Roman" w:hAnsi="Times New Roman" w:cs="Times New Roman"/>
          <w:b/>
          <w:sz w:val="24"/>
          <w:szCs w:val="24"/>
          <w:u w:val="single"/>
        </w:rPr>
        <w:t>Plan zajęć fakultatywnych:</w:t>
      </w:r>
      <w:r w:rsidR="00347C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2F35">
        <w:rPr>
          <w:rFonts w:ascii="Times New Roman" w:hAnsi="Times New Roman" w:cs="Times New Roman"/>
          <w:b/>
          <w:sz w:val="24"/>
          <w:szCs w:val="24"/>
          <w:u w:val="single"/>
        </w:rPr>
        <w:t>„Opieka nad pacjentem onkologicznym”</w:t>
      </w:r>
    </w:p>
    <w:p w14:paraId="50C67F09" w14:textId="77777777" w:rsidR="000564A9" w:rsidRPr="002B2F35" w:rsidRDefault="000564A9" w:rsidP="00056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F35">
        <w:rPr>
          <w:rFonts w:ascii="Times New Roman" w:hAnsi="Times New Roman" w:cs="Times New Roman"/>
          <w:b/>
          <w:sz w:val="24"/>
          <w:szCs w:val="24"/>
          <w:u w:val="single"/>
        </w:rPr>
        <w:t>realizowanych w Katedrze i Zakładzie Farmacji Klinicznej i Biofarmacji</w:t>
      </w:r>
    </w:p>
    <w:p w14:paraId="6A045788" w14:textId="4A0C1D4B" w:rsidR="000564A9" w:rsidRDefault="00717A20" w:rsidP="00056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roku akademickim 20</w:t>
      </w:r>
      <w:r w:rsidR="00661BB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5665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35665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5C99A3D" w14:textId="77777777" w:rsidR="00933C4F" w:rsidRDefault="00933C4F" w:rsidP="00933C4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C159C92" w14:textId="6DC8A75D" w:rsidR="00933C4F" w:rsidRPr="00933C4F" w:rsidRDefault="00933C4F" w:rsidP="00933C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C4F">
        <w:rPr>
          <w:rFonts w:ascii="Times New Roman" w:hAnsi="Times New Roman"/>
          <w:b/>
          <w:sz w:val="24"/>
          <w:szCs w:val="24"/>
        </w:rPr>
        <w:t xml:space="preserve">Osoba odpowiedzialna za przedmiot: prof. dr hab. n. med. i n. o </w:t>
      </w:r>
      <w:proofErr w:type="spellStart"/>
      <w:r w:rsidRPr="00933C4F">
        <w:rPr>
          <w:rFonts w:ascii="Times New Roman" w:hAnsi="Times New Roman"/>
          <w:b/>
          <w:sz w:val="24"/>
          <w:szCs w:val="24"/>
        </w:rPr>
        <w:t>zdr</w:t>
      </w:r>
      <w:proofErr w:type="spellEnd"/>
      <w:r w:rsidRPr="00933C4F">
        <w:rPr>
          <w:rFonts w:ascii="Times New Roman" w:hAnsi="Times New Roman"/>
          <w:b/>
          <w:sz w:val="24"/>
          <w:szCs w:val="24"/>
        </w:rPr>
        <w:t>. Edyta Szałek</w:t>
      </w:r>
    </w:p>
    <w:p w14:paraId="5424653B" w14:textId="77777777" w:rsidR="00933C4F" w:rsidRPr="00933C4F" w:rsidRDefault="00933C4F" w:rsidP="00933C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C4F">
        <w:rPr>
          <w:rFonts w:ascii="Times New Roman" w:hAnsi="Times New Roman"/>
          <w:b/>
          <w:sz w:val="24"/>
          <w:szCs w:val="24"/>
        </w:rPr>
        <w:t>(tel. 66 87 853; szalekedyta@wp.pl)</w:t>
      </w:r>
    </w:p>
    <w:p w14:paraId="134C5A42" w14:textId="77777777" w:rsidR="00933C4F" w:rsidRPr="00933C4F" w:rsidRDefault="00933C4F" w:rsidP="00933C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C66F2E" w14:textId="78BA933F" w:rsidR="00933C4F" w:rsidRPr="00933C4F" w:rsidRDefault="00933C4F" w:rsidP="00933C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C4F">
        <w:rPr>
          <w:rFonts w:ascii="Times New Roman" w:hAnsi="Times New Roman"/>
          <w:b/>
          <w:sz w:val="24"/>
          <w:szCs w:val="24"/>
        </w:rPr>
        <w:t xml:space="preserve">Osoba zaliczająca przedmiot: prof. dr hab. n. med. i n. o </w:t>
      </w:r>
      <w:proofErr w:type="spellStart"/>
      <w:r w:rsidRPr="00933C4F">
        <w:rPr>
          <w:rFonts w:ascii="Times New Roman" w:hAnsi="Times New Roman"/>
          <w:b/>
          <w:sz w:val="24"/>
          <w:szCs w:val="24"/>
        </w:rPr>
        <w:t>zdr</w:t>
      </w:r>
      <w:proofErr w:type="spellEnd"/>
      <w:r w:rsidRPr="00933C4F">
        <w:rPr>
          <w:rFonts w:ascii="Times New Roman" w:hAnsi="Times New Roman"/>
          <w:b/>
          <w:sz w:val="24"/>
          <w:szCs w:val="24"/>
        </w:rPr>
        <w:t>. Edyta Szałek</w:t>
      </w:r>
    </w:p>
    <w:p w14:paraId="3B4C73EA" w14:textId="6AE1486B" w:rsidR="00EF16D7" w:rsidRDefault="00933C4F" w:rsidP="00933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933C4F">
        <w:rPr>
          <w:rFonts w:ascii="Times New Roman" w:hAnsi="Times New Roman"/>
          <w:b/>
          <w:sz w:val="24"/>
          <w:szCs w:val="24"/>
        </w:rPr>
        <w:t xml:space="preserve">Każdorazowo przed rozpoczęciem zajęć, uprzejmie prosimy o weryfikowanie wykazu </w:t>
      </w:r>
      <w:proofErr w:type="spellStart"/>
      <w:r w:rsidRPr="00933C4F">
        <w:rPr>
          <w:rFonts w:ascii="Times New Roman" w:hAnsi="Times New Roman"/>
          <w:b/>
          <w:sz w:val="24"/>
          <w:szCs w:val="24"/>
        </w:rPr>
        <w:t>sal</w:t>
      </w:r>
      <w:proofErr w:type="spellEnd"/>
      <w:r w:rsidRPr="00933C4F">
        <w:rPr>
          <w:rFonts w:ascii="Times New Roman" w:hAnsi="Times New Roman"/>
          <w:b/>
          <w:sz w:val="24"/>
          <w:szCs w:val="24"/>
        </w:rPr>
        <w:t xml:space="preserve"> dydaktycznych, w których odbywać się będą zajęcia seminaryjne</w:t>
      </w:r>
    </w:p>
    <w:p w14:paraId="7F07B73D" w14:textId="5B06BD0B" w:rsidR="000564A9" w:rsidRDefault="009E7599" w:rsidP="00056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1BB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KURS</w:t>
      </w:r>
      <w:r w:rsidR="00661BB3" w:rsidRPr="00661BB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I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812"/>
        <w:gridCol w:w="4704"/>
        <w:gridCol w:w="2977"/>
      </w:tblGrid>
      <w:tr w:rsidR="00241DA7" w14:paraId="7BF06891" w14:textId="77777777" w:rsidTr="00933C4F">
        <w:tc>
          <w:tcPr>
            <w:tcW w:w="1812" w:type="dxa"/>
          </w:tcPr>
          <w:p w14:paraId="660D9A31" w14:textId="77777777" w:rsidR="00241DA7" w:rsidRPr="006F65F0" w:rsidRDefault="00241DA7" w:rsidP="003F600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5F0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704" w:type="dxa"/>
          </w:tcPr>
          <w:p w14:paraId="039C8B2F" w14:textId="77777777" w:rsidR="00241DA7" w:rsidRPr="006F65F0" w:rsidRDefault="00241DA7" w:rsidP="003F600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5F0">
              <w:rPr>
                <w:rFonts w:ascii="Times New Roman" w:hAnsi="Times New Roman"/>
                <w:bCs/>
                <w:sz w:val="24"/>
                <w:szCs w:val="24"/>
              </w:rPr>
              <w:t>Temat</w:t>
            </w:r>
          </w:p>
        </w:tc>
        <w:tc>
          <w:tcPr>
            <w:tcW w:w="2977" w:type="dxa"/>
          </w:tcPr>
          <w:p w14:paraId="27943635" w14:textId="77777777" w:rsidR="00241DA7" w:rsidRPr="00567196" w:rsidRDefault="00241DA7" w:rsidP="003F600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196">
              <w:rPr>
                <w:rFonts w:ascii="Times New Roman" w:hAnsi="Times New Roman"/>
                <w:b/>
                <w:sz w:val="24"/>
                <w:szCs w:val="24"/>
              </w:rPr>
              <w:t>Prowadzący</w:t>
            </w:r>
          </w:p>
        </w:tc>
      </w:tr>
      <w:tr w:rsidR="00241DA7" w14:paraId="20AA992A" w14:textId="77777777" w:rsidTr="00933C4F">
        <w:tc>
          <w:tcPr>
            <w:tcW w:w="1812" w:type="dxa"/>
          </w:tcPr>
          <w:p w14:paraId="6B24097A" w14:textId="77777777" w:rsidR="00241DA7" w:rsidRDefault="00241DA7" w:rsidP="00241DA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07962142"/>
            <w:r w:rsidRPr="006F65F0">
              <w:rPr>
                <w:rFonts w:ascii="Times New Roman" w:hAnsi="Times New Roman" w:cs="Times New Roman"/>
                <w:bCs/>
                <w:sz w:val="24"/>
                <w:szCs w:val="24"/>
              </w:rPr>
              <w:t>12.01.2026</w:t>
            </w:r>
          </w:p>
          <w:p w14:paraId="6D76B0CA" w14:textId="1C6B9C67" w:rsidR="00933C4F" w:rsidRPr="006F65F0" w:rsidRDefault="00933C4F" w:rsidP="00241DA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16.00-18.15</w:t>
            </w:r>
          </w:p>
        </w:tc>
        <w:tc>
          <w:tcPr>
            <w:tcW w:w="4704" w:type="dxa"/>
          </w:tcPr>
          <w:p w14:paraId="7D69192F" w14:textId="404C7E96" w:rsidR="00241DA7" w:rsidRPr="006F65F0" w:rsidRDefault="006F65F0" w:rsidP="00933C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F65F0">
              <w:rPr>
                <w:rFonts w:ascii="Times New Roman" w:hAnsi="Times New Roman"/>
                <w:bCs/>
                <w:sz w:val="24"/>
                <w:szCs w:val="24"/>
              </w:rPr>
              <w:t>Informacje farmaceutyczne dla pacjentów onkologicznych</w:t>
            </w:r>
            <w:r w:rsidR="00933C4F">
              <w:rPr>
                <w:rFonts w:ascii="Times New Roman" w:hAnsi="Times New Roman"/>
                <w:bCs/>
                <w:sz w:val="24"/>
                <w:szCs w:val="24"/>
              </w:rPr>
              <w:t>. Test cząstkowy.</w:t>
            </w:r>
          </w:p>
        </w:tc>
        <w:tc>
          <w:tcPr>
            <w:tcW w:w="2977" w:type="dxa"/>
          </w:tcPr>
          <w:p w14:paraId="43F81E2E" w14:textId="61D7EFD8" w:rsidR="00241DA7" w:rsidRPr="00567196" w:rsidRDefault="00241DA7" w:rsidP="00EC1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 w:rsidR="006F65F0">
              <w:rPr>
                <w:rFonts w:ascii="Times New Roman" w:hAnsi="Times New Roman" w:cs="Times New Roman"/>
                <w:sz w:val="24"/>
                <w:szCs w:val="24"/>
              </w:rPr>
              <w:t>Edmund Grześkowiak</w:t>
            </w:r>
          </w:p>
        </w:tc>
      </w:tr>
      <w:tr w:rsidR="00241DA7" w14:paraId="08DF27D5" w14:textId="77777777" w:rsidTr="00933C4F">
        <w:tc>
          <w:tcPr>
            <w:tcW w:w="1812" w:type="dxa"/>
          </w:tcPr>
          <w:p w14:paraId="4FA1AF75" w14:textId="77777777" w:rsidR="00241DA7" w:rsidRDefault="00241DA7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6539201"/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14:paraId="50E8704C" w14:textId="7A6FA4A3" w:rsidR="006F65F0" w:rsidRPr="002B2F35" w:rsidRDefault="006F65F0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79C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79C2">
              <w:rPr>
                <w:rFonts w:ascii="Times New Roman" w:hAnsi="Times New Roman" w:cs="Times New Roman"/>
                <w:sz w:val="24"/>
                <w:szCs w:val="24"/>
              </w:rPr>
              <w:t>18.15</w:t>
            </w:r>
          </w:p>
        </w:tc>
        <w:tc>
          <w:tcPr>
            <w:tcW w:w="4704" w:type="dxa"/>
          </w:tcPr>
          <w:p w14:paraId="36EB6A78" w14:textId="3DC5EAB2" w:rsidR="00241DA7" w:rsidRPr="00A911C3" w:rsidRDefault="00241DA7" w:rsidP="009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Terapia pacjenta z przewlekłą białaczką szpikową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Test cząstkowy.</w:t>
            </w:r>
          </w:p>
        </w:tc>
        <w:tc>
          <w:tcPr>
            <w:tcW w:w="2977" w:type="dxa"/>
          </w:tcPr>
          <w:p w14:paraId="6559CD9C" w14:textId="16F2DA25" w:rsidR="00241DA7" w:rsidRDefault="00241DA7" w:rsidP="002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med. Aneta Nowicka</w:t>
            </w:r>
          </w:p>
          <w:p w14:paraId="0060490D" w14:textId="36B4D596" w:rsidR="00241DA7" w:rsidRPr="002B2F35" w:rsidRDefault="00241DA7" w:rsidP="0024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A7" w14:paraId="470931D9" w14:textId="77777777" w:rsidTr="00933C4F">
        <w:tc>
          <w:tcPr>
            <w:tcW w:w="1812" w:type="dxa"/>
          </w:tcPr>
          <w:p w14:paraId="6C1F5EE0" w14:textId="77777777" w:rsidR="00241DA7" w:rsidRDefault="00241DA7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  <w:p w14:paraId="589F5223" w14:textId="0A87A107" w:rsidR="00D979C2" w:rsidRDefault="00D979C2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16.00-18.15</w:t>
            </w:r>
          </w:p>
        </w:tc>
        <w:tc>
          <w:tcPr>
            <w:tcW w:w="4704" w:type="dxa"/>
          </w:tcPr>
          <w:p w14:paraId="06F9A451" w14:textId="51A10427" w:rsidR="00241DA7" w:rsidRPr="00F5373E" w:rsidRDefault="00241DA7" w:rsidP="009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Powikłania leczenia hematologicznego. Test cząstkowy</w:t>
            </w:r>
            <w:r w:rsidR="00933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2216AC1" w14:textId="7B741852" w:rsidR="00241DA7" w:rsidRDefault="00241DA7" w:rsidP="002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med. Aneta Nowicka</w:t>
            </w:r>
          </w:p>
        </w:tc>
      </w:tr>
      <w:tr w:rsidR="00241DA7" w14:paraId="056EF516" w14:textId="77777777" w:rsidTr="00933C4F">
        <w:tc>
          <w:tcPr>
            <w:tcW w:w="1812" w:type="dxa"/>
          </w:tcPr>
          <w:p w14:paraId="650636C9" w14:textId="77777777" w:rsidR="00241DA7" w:rsidRDefault="00241DA7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C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14:paraId="127AC5B3" w14:textId="1B341DCD" w:rsidR="00933C4F" w:rsidRDefault="00933C4F" w:rsidP="00FC24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16.00-18.15</w:t>
            </w:r>
            <w:r w:rsidR="00FC24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="00FC2412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4704" w:type="dxa"/>
          </w:tcPr>
          <w:p w14:paraId="77DF19E7" w14:textId="390B13AB" w:rsidR="00241DA7" w:rsidRDefault="00241DA7" w:rsidP="009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Leczenie onkologiczne pacjenta geriatrycznego. Powikłania zakrzepowo-zatorowe podczas terapii chorób nowotworowych. Test cząstkowy.</w:t>
            </w:r>
          </w:p>
        </w:tc>
        <w:tc>
          <w:tcPr>
            <w:tcW w:w="2977" w:type="dxa"/>
          </w:tcPr>
          <w:p w14:paraId="44F1A5B5" w14:textId="78FE48FB" w:rsidR="00241DA7" w:rsidRPr="002B2F35" w:rsidRDefault="00241DA7" w:rsidP="002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n. med. Joanna Stanisławiak-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Rudowicz</w:t>
            </w:r>
            <w:proofErr w:type="spellEnd"/>
          </w:p>
        </w:tc>
      </w:tr>
      <w:tr w:rsidR="0084646F" w14:paraId="0B41EA9E" w14:textId="77777777" w:rsidTr="00933C4F">
        <w:tc>
          <w:tcPr>
            <w:tcW w:w="1812" w:type="dxa"/>
          </w:tcPr>
          <w:p w14:paraId="56C238AE" w14:textId="3B0A401F" w:rsidR="0084646F" w:rsidRDefault="0084646F" w:rsidP="00846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14:paraId="45A29EBD" w14:textId="7405583B" w:rsidR="0084646F" w:rsidRDefault="0084646F" w:rsidP="00846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16.00-18.15</w:t>
            </w:r>
          </w:p>
        </w:tc>
        <w:tc>
          <w:tcPr>
            <w:tcW w:w="4704" w:type="dxa"/>
          </w:tcPr>
          <w:p w14:paraId="0AB09C9E" w14:textId="0C16B44A" w:rsidR="0084646F" w:rsidRDefault="0084646F" w:rsidP="0084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3C4F">
              <w:rPr>
                <w:rFonts w:ascii="Times New Roman" w:hAnsi="Times New Roman" w:cs="Times New Roman"/>
                <w:sz w:val="24"/>
                <w:szCs w:val="24"/>
              </w:rPr>
              <w:t>rofilaktyka i leczenie powik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933C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Pr="00933C4F">
              <w:rPr>
                <w:rFonts w:ascii="Times New Roman" w:hAnsi="Times New Roman" w:cs="Times New Roman"/>
                <w:sz w:val="24"/>
                <w:szCs w:val="24"/>
              </w:rPr>
              <w:t xml:space="preserve"> infekcyjnych w hematologii.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 cząstkowy.</w:t>
            </w:r>
          </w:p>
        </w:tc>
        <w:tc>
          <w:tcPr>
            <w:tcW w:w="2977" w:type="dxa"/>
          </w:tcPr>
          <w:p w14:paraId="347518B7" w14:textId="5E0F413D" w:rsidR="0084646F" w:rsidRDefault="0084646F" w:rsidP="0084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med. Aneta Nowicka</w:t>
            </w:r>
          </w:p>
        </w:tc>
      </w:tr>
      <w:bookmarkEnd w:id="0"/>
      <w:bookmarkEnd w:id="1"/>
    </w:tbl>
    <w:p w14:paraId="46B183CD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CD53D90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83EBAC1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8EF172D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D2DEAE2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E1B680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6F386F2B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F2E27E4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A25C3F7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F343D05" w14:textId="77777777" w:rsidR="005B387C" w:rsidRDefault="005B387C" w:rsidP="00EC1C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sectPr w:rsidR="005B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A9"/>
    <w:rsid w:val="00013FB0"/>
    <w:rsid w:val="000158B9"/>
    <w:rsid w:val="0002271A"/>
    <w:rsid w:val="00047A97"/>
    <w:rsid w:val="000564A9"/>
    <w:rsid w:val="000869BE"/>
    <w:rsid w:val="00097BA8"/>
    <w:rsid w:val="001202D4"/>
    <w:rsid w:val="0012047B"/>
    <w:rsid w:val="001E0FFE"/>
    <w:rsid w:val="00220183"/>
    <w:rsid w:val="00225A53"/>
    <w:rsid w:val="002325B6"/>
    <w:rsid w:val="00234CDA"/>
    <w:rsid w:val="00236031"/>
    <w:rsid w:val="00241DA7"/>
    <w:rsid w:val="002E06CA"/>
    <w:rsid w:val="002F02C9"/>
    <w:rsid w:val="002F0E7F"/>
    <w:rsid w:val="00331DCB"/>
    <w:rsid w:val="0034512D"/>
    <w:rsid w:val="00347C9A"/>
    <w:rsid w:val="00352FB5"/>
    <w:rsid w:val="00356658"/>
    <w:rsid w:val="003E05B4"/>
    <w:rsid w:val="003E7F86"/>
    <w:rsid w:val="004678EE"/>
    <w:rsid w:val="00475FA7"/>
    <w:rsid w:val="0047766B"/>
    <w:rsid w:val="004D7B5A"/>
    <w:rsid w:val="004E6BB3"/>
    <w:rsid w:val="005B387C"/>
    <w:rsid w:val="005F3AC2"/>
    <w:rsid w:val="00606F02"/>
    <w:rsid w:val="006106AB"/>
    <w:rsid w:val="00661BB3"/>
    <w:rsid w:val="006B3AB1"/>
    <w:rsid w:val="006F3E8E"/>
    <w:rsid w:val="006F65F0"/>
    <w:rsid w:val="00717A20"/>
    <w:rsid w:val="00723C19"/>
    <w:rsid w:val="0073033A"/>
    <w:rsid w:val="00775BA2"/>
    <w:rsid w:val="00790FF1"/>
    <w:rsid w:val="0084646F"/>
    <w:rsid w:val="00933C4F"/>
    <w:rsid w:val="009D55B1"/>
    <w:rsid w:val="009E7599"/>
    <w:rsid w:val="00A3109C"/>
    <w:rsid w:val="00A911C3"/>
    <w:rsid w:val="00AC3B6D"/>
    <w:rsid w:val="00B42AA8"/>
    <w:rsid w:val="00C262AE"/>
    <w:rsid w:val="00C77EF7"/>
    <w:rsid w:val="00CD1683"/>
    <w:rsid w:val="00CD7730"/>
    <w:rsid w:val="00D552D5"/>
    <w:rsid w:val="00D805B3"/>
    <w:rsid w:val="00D979C2"/>
    <w:rsid w:val="00DF0585"/>
    <w:rsid w:val="00E34241"/>
    <w:rsid w:val="00E765CB"/>
    <w:rsid w:val="00EC1C7F"/>
    <w:rsid w:val="00EF16D7"/>
    <w:rsid w:val="00EF323E"/>
    <w:rsid w:val="00FA27EB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E77C6"/>
  <w15:chartTrackingRefBased/>
  <w15:docId w15:val="{EF7134ED-888E-4285-8A8B-59451496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Karbownik</cp:lastModifiedBy>
  <cp:revision>2</cp:revision>
  <cp:lastPrinted>2021-10-26T08:15:00Z</cp:lastPrinted>
  <dcterms:created xsi:type="dcterms:W3CDTF">2025-12-15T11:47:00Z</dcterms:created>
  <dcterms:modified xsi:type="dcterms:W3CDTF">2025-12-15T11:47:00Z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eec716b86536ddc982f2ba1f44a690c224193620dd3e8d06761b32e40938a015</vt:lpwstr>
  </property>
</Properties>
</file>